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bookmarkStart w:colFirst="0" w:colLast="0" w:name="30j0zll" w:id="1"/>
      <w:bookmarkEnd w:id="1"/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создании обособленного подразделения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«___»___________20__ г.                                                        г._______________________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связи с развитием компании и необходимостью расширения ее структуры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ПРИКАЗЫВАЮ: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Создать обособленное подразделение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– Подразделение)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Назначить в качестве основной деятельности обособленного подразделения следующие функции: 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Всю деятельность обособленного подразделения, в том числе назначение руководителя структурного подразделения, сотрудников, организация работы и т.д. проводить строго в соответствии с положениями, прописанными в Уставе 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Приступить к работе с момента полного укомплектования и оборудования рабочих мест и издания приказа об открытии подразделения.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В соответствии с законодательством РФ не считать данное структурное подразделение отдельным  юридическим лицом,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Контроль за выполнением данного приказа возложить на 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Генеральный директор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_________________________/___________________/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приказом ознакомлен(а):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__________________/___________________/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/>
    </w:pPr>
    <w:r w:rsidDel="00000000" w:rsidR="00000000" w:rsidRPr="00000000">
      <w:rPr>
        <w:rtl w:val="0"/>
      </w:rPr>
      <w:t xml:space="preserve">Бланк приказа о создании юридического отдела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